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AC" w:rsidRDefault="00ED72AC"/>
    <w:p w:rsidR="00914D82" w:rsidRDefault="00914D82"/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4840" cy="68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ФЕДЕРАЛЬНОЕ ГОСУДАРСТВЕННОЕ БЮДЖЕТНОЕ 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ОБРАЗОВАТЕЛЬНОЕ УЧРЕЖДЕНИЕ ВЫСШЕГО ОБРАЗОВАНИЯ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«ДОНСКОЙ ГОСУДАРСТВЕННЫЙ ТЕХНИЧЕСКИЙ УНИВЕРСИТЕТ»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(ДГТУ)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</w:t>
      </w:r>
      <w:r w:rsidRPr="0091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 и практика физической культуры и спорта</w:t>
      </w: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914D82" w:rsidRPr="00914D82" w:rsidRDefault="00914D82" w:rsidP="00914D82">
      <w:pPr>
        <w:shd w:val="clear" w:color="auto" w:fill="FFFFFF"/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указания и задания для выполнения </w:t>
      </w:r>
    </w:p>
    <w:p w:rsidR="00914D82" w:rsidRPr="00914D82" w:rsidRDefault="00B37ED3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контрольной работы № 4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«Теория и методика физической культуры»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(для студентов 2 курса заочной формы обучения, </w:t>
      </w:r>
      <w:r w:rsidR="00B37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семестр)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</w:t>
      </w:r>
      <w:proofErr w:type="spellStart"/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к.п.н</w:t>
      </w:r>
      <w:proofErr w:type="spellEnd"/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 Агафонов С.В.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АННОТАЦИЯ</w:t>
      </w:r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Целями освоения дисциплины «Теория и методика физической культуры» являются обеспечение глубокого теоретического осмысления основ физической культуры, физического воспитания и спорта; привить умения практической реализации основных теоретико-методических положений в профессиональной деятельности педагога по физической культуре и спорту.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Задачи дисциплины: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изучить теоретические положения физкультурно-спортивной деятельности;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изучить понятийный аппарат теории и методики физической культуры;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освоить средства и методы физической культуры;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изучить организационные формы физической культуры;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создать представление об интегрирующей роли дисциплины теории и методики физической культуры в системе дисциплин предметной подготовки;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научить применять на практике теорию и методику обучения двигательным действиям и развития физических качеств, формирования знаний;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овладеть профессионально-педагогическими умениями, значимыми для эффективной и творческой физкультурно-спортивной деятельности педагога по физической культуре.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14D82">
        <w:rPr>
          <w:rFonts w:ascii="Times New Roman" w:eastAsia="Calibri" w:hAnsi="Times New Roman" w:cs="Times New Roman"/>
          <w:sz w:val="28"/>
          <w:szCs w:val="28"/>
        </w:rPr>
        <w:t>Связь с предшествующими и последующими дисциплинами (модулями, практиками, научно-исследовательской работой (НИР) в соответствии с ОПОП.</w:t>
      </w:r>
      <w:proofErr w:type="gramEnd"/>
    </w:p>
    <w:p w:rsidR="00914D82" w:rsidRPr="00914D82" w:rsidRDefault="00914D82" w:rsidP="00914D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Для изучения данной дисциплины на 2 курсе необходимы знания, умения и компетенции, формируемые предшествующими дисциплинами: Анатомия человека, Физиология человека, Физическая культура, Педагогика, Психология, Биомеханика.</w:t>
      </w:r>
    </w:p>
    <w:p w:rsidR="00914D82" w:rsidRPr="00914D82" w:rsidRDefault="00914D82" w:rsidP="00914D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ЗАДАНИЯ</w:t>
      </w:r>
    </w:p>
    <w:p w:rsidR="00914D82" w:rsidRPr="00914D82" w:rsidRDefault="00B37ED3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ДЛЯ КОНТРОЛЬНОЙ РАБОТЫ № 4</w:t>
      </w:r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по дисциплине «Теория и методика физической культуры»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Для студентов заочной формы обучения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По направлению 49.03.01. – «Физическая культура», 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профиль «Спортивная тренировка»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Вариант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контрольной работы выбирается из таблицы 1.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Объём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контрольной работы должен составлять не менее 10 печатных страниц.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Шрифт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914D82">
        <w:rPr>
          <w:rFonts w:ascii="Times New Roman" w:eastAsia="Calibri" w:hAnsi="Times New Roman" w:cs="Times New Roman"/>
          <w:sz w:val="28"/>
          <w:szCs w:val="28"/>
          <w:lang w:val="en-US"/>
        </w:rPr>
        <w:t>Times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4D82">
        <w:rPr>
          <w:rFonts w:ascii="Times New Roman" w:eastAsia="Calibri" w:hAnsi="Times New Roman" w:cs="Times New Roman"/>
          <w:sz w:val="28"/>
          <w:szCs w:val="28"/>
          <w:lang w:val="en-US"/>
        </w:rPr>
        <w:t>New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4D82">
        <w:rPr>
          <w:rFonts w:ascii="Times New Roman" w:eastAsia="Calibri" w:hAnsi="Times New Roman" w:cs="Times New Roman"/>
          <w:sz w:val="28"/>
          <w:szCs w:val="28"/>
          <w:lang w:val="en-US"/>
        </w:rPr>
        <w:t>Roman</w:t>
      </w:r>
      <w:r w:rsidRPr="00914D82">
        <w:rPr>
          <w:rFonts w:ascii="Times New Roman" w:eastAsia="Calibri" w:hAnsi="Times New Roman" w:cs="Times New Roman"/>
          <w:sz w:val="28"/>
          <w:szCs w:val="28"/>
        </w:rPr>
        <w:t>, размер – 14, интервал – 1,5.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Поля: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верхнее и нижнее - 2, левое - 3, правое - 1,5.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Образец титульного листа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прилагается.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Структура контрольной работы</w:t>
      </w:r>
      <w:r w:rsidRPr="00914D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Титульный лист.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Содержание.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Введение.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Главы.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Выводы.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Список литературы и других информационных ресурсов.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Таблица 1.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33"/>
        <w:gridCol w:w="825"/>
        <w:gridCol w:w="825"/>
        <w:gridCol w:w="825"/>
        <w:gridCol w:w="825"/>
        <w:gridCol w:w="826"/>
        <w:gridCol w:w="826"/>
        <w:gridCol w:w="826"/>
        <w:gridCol w:w="826"/>
        <w:gridCol w:w="826"/>
        <w:gridCol w:w="808"/>
      </w:tblGrid>
      <w:tr w:rsidR="00914D82" w:rsidRPr="00914D82" w:rsidTr="001F16F2"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Предпос-ледняя</w:t>
            </w:r>
            <w:proofErr w:type="spellEnd"/>
            <w:proofErr w:type="gramEnd"/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цифра зачётной книжки</w:t>
            </w: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Последняя цифра зачётной книжки</w:t>
            </w:r>
          </w:p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D82" w:rsidRPr="00914D82" w:rsidTr="001F16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914D82" w:rsidRPr="00914D82" w:rsidTr="001F16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Номера заданий</w:t>
            </w:r>
          </w:p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</w:tbl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Темы контрольных работ: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Теоретико-методические особенности физкультур</w:t>
      </w:r>
      <w:r>
        <w:rPr>
          <w:sz w:val="28"/>
          <w:szCs w:val="28"/>
        </w:rPr>
        <w:t xml:space="preserve">но-спортивных занятий в системе </w:t>
      </w:r>
      <w:r w:rsidRPr="004729A2">
        <w:rPr>
          <w:sz w:val="28"/>
          <w:szCs w:val="28"/>
        </w:rPr>
        <w:t>организации здорового образа жизни и быта пожилых людей.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Назначение и построение прикладной физической подготовки.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Тренажёры и тренажёрные устройства в обучении двигательным действиям и воспитании физических качеств.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Педагогические методы исследования теории и методике физической культуры и спорта.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Общие принципы физического воспитания и и</w:t>
      </w:r>
      <w:r>
        <w:rPr>
          <w:sz w:val="28"/>
          <w:szCs w:val="28"/>
        </w:rPr>
        <w:t xml:space="preserve">х реализация в процессе занятий </w:t>
      </w:r>
      <w:r w:rsidRPr="004729A2">
        <w:rPr>
          <w:sz w:val="28"/>
          <w:szCs w:val="28"/>
        </w:rPr>
        <w:t>физическими упражнениями.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Организация и основы методики физического воспитания в</w:t>
      </w:r>
      <w:r>
        <w:rPr>
          <w:sz w:val="28"/>
          <w:szCs w:val="28"/>
        </w:rPr>
        <w:t xml:space="preserve"> детских дошкольных </w:t>
      </w:r>
      <w:r w:rsidRPr="004729A2">
        <w:rPr>
          <w:sz w:val="28"/>
          <w:szCs w:val="28"/>
        </w:rPr>
        <w:t>учреждениях.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 xml:space="preserve">Использование предметных регуляторов при </w:t>
      </w:r>
      <w:r>
        <w:rPr>
          <w:sz w:val="28"/>
          <w:szCs w:val="28"/>
        </w:rPr>
        <w:t>обучении двигательным действиям.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Формирование мотивации к занятиям физической</w:t>
      </w:r>
      <w:r>
        <w:rPr>
          <w:sz w:val="28"/>
          <w:szCs w:val="28"/>
        </w:rPr>
        <w:t xml:space="preserve"> культурой и спортом в школьном </w:t>
      </w:r>
      <w:r w:rsidRPr="004729A2">
        <w:rPr>
          <w:sz w:val="28"/>
          <w:szCs w:val="28"/>
        </w:rPr>
        <w:t>возрасте.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Особенности проведения занятий по физическому воспитанию с учащимися специальной медицинской группы.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Методика физического воспитания в высших учебных заведениях.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Профессионально-прикладная физическая подготовка.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Физическая культура как компонент здорового образа жизни.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Основы физического воспитания студентов с ослабленным здоровьем.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Профилактика и коррекция основных отклонений в состоянии здоровья у детей школьного возраста средствами физической культуры.</w:t>
      </w:r>
    </w:p>
    <w:p w:rsidR="00B37ED3" w:rsidRDefault="00B37ED3" w:rsidP="00B37ED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4729A2">
        <w:rPr>
          <w:sz w:val="28"/>
          <w:szCs w:val="28"/>
        </w:rPr>
        <w:t>Методика физкультурно-оздоровительных занятий с детьми школьного возраста в группах продлённого дня.</w:t>
      </w:r>
    </w:p>
    <w:p w:rsidR="00B37ED3" w:rsidRPr="0014765E" w:rsidRDefault="00B37ED3" w:rsidP="00B37ED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и предметная ориентация системы физического воспитания. Современные проблемы и тенденции развития.</w:t>
      </w:r>
    </w:p>
    <w:p w:rsidR="00B37ED3" w:rsidRPr="0014765E" w:rsidRDefault="00B37ED3" w:rsidP="00B37ED3">
      <w:pPr>
        <w:numPr>
          <w:ilvl w:val="0"/>
          <w:numId w:val="2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в современной России. Основные тенденции и противоречия.</w:t>
      </w:r>
    </w:p>
    <w:p w:rsidR="00B37ED3" w:rsidRPr="0014765E" w:rsidRDefault="00B37ED3" w:rsidP="00B37ED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Базовая физическая культура, её виды, цель и задачи.</w:t>
      </w:r>
    </w:p>
    <w:p w:rsidR="00B37ED3" w:rsidRPr="0014765E" w:rsidRDefault="00B37ED3" w:rsidP="00B37ED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деятельности педагога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физической культуре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37ED3" w:rsidRPr="0014765E" w:rsidRDefault="00B37ED3" w:rsidP="00B37ED3">
      <w:pPr>
        <w:numPr>
          <w:ilvl w:val="0"/>
          <w:numId w:val="2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и деятельность П.Ф. Лесгафта. Вопросы теории и методики физического воспитания.</w:t>
      </w:r>
    </w:p>
    <w:p w:rsidR="00B37ED3" w:rsidRPr="004729A2" w:rsidRDefault="00B37ED3" w:rsidP="00B37ED3">
      <w:pPr>
        <w:pStyle w:val="a6"/>
        <w:ind w:left="360"/>
        <w:jc w:val="both"/>
        <w:rPr>
          <w:sz w:val="28"/>
          <w:szCs w:val="28"/>
        </w:rPr>
      </w:pPr>
      <w:bookmarkStart w:id="0" w:name="_GoBack"/>
      <w:bookmarkEnd w:id="0"/>
    </w:p>
    <w:p w:rsidR="00B37ED3" w:rsidRPr="00E14BC8" w:rsidRDefault="00B37ED3" w:rsidP="00B37ED3">
      <w:pPr>
        <w:pStyle w:val="a6"/>
        <w:ind w:left="720"/>
        <w:jc w:val="both"/>
        <w:rPr>
          <w:sz w:val="28"/>
          <w:szCs w:val="28"/>
        </w:rPr>
      </w:pPr>
    </w:p>
    <w:p w:rsidR="00B37ED3" w:rsidRDefault="00B37ED3" w:rsidP="00B37ED3">
      <w:pPr>
        <w:jc w:val="both"/>
      </w:pPr>
    </w:p>
    <w:p w:rsidR="00914D82" w:rsidRDefault="00914D82" w:rsidP="00B37ED3">
      <w:pPr>
        <w:spacing w:after="0" w:line="240" w:lineRule="auto"/>
        <w:ind w:left="360"/>
      </w:pPr>
    </w:p>
    <w:sectPr w:rsidR="00914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4E9B"/>
    <w:multiLevelType w:val="hybridMultilevel"/>
    <w:tmpl w:val="A34E7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86723"/>
    <w:multiLevelType w:val="hybridMultilevel"/>
    <w:tmpl w:val="B1664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6665C1F"/>
    <w:multiLevelType w:val="multilevel"/>
    <w:tmpl w:val="CF9AC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82"/>
    <w:rsid w:val="002F121C"/>
    <w:rsid w:val="003D0E28"/>
    <w:rsid w:val="00914D82"/>
    <w:rsid w:val="00B37ED3"/>
    <w:rsid w:val="00CA0E82"/>
    <w:rsid w:val="00DF1614"/>
    <w:rsid w:val="00E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14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14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D8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3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14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14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D8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3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729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2019-10-28T15:22:00Z</dcterms:created>
  <dcterms:modified xsi:type="dcterms:W3CDTF">2019-10-28T15:37:00Z</dcterms:modified>
</cp:coreProperties>
</file>